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7C90E7" w14:textId="59991C67" w:rsidR="00E563BA" w:rsidRDefault="00E563BA" w:rsidP="00E563B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Serving at the District Level is a rewarding experience.  New leaders bring an array of skills and fre</w:t>
      </w:r>
      <w:bookmarkStart w:id="0" w:name="_GoBack"/>
      <w:bookmarkEnd w:id="0"/>
      <w:r>
        <w:rPr>
          <w:rFonts w:ascii="Arial" w:hAnsi="Arial" w:cs="Arial"/>
          <w:color w:val="000000"/>
          <w:sz w:val="23"/>
          <w:szCs w:val="23"/>
        </w:rPr>
        <w:t xml:space="preserve">sh outlook to District </w:t>
      </w:r>
      <w:r>
        <w:rPr>
          <w:rFonts w:ascii="Arial" w:hAnsi="Arial" w:cs="Arial"/>
          <w:color w:val="000000"/>
          <w:sz w:val="23"/>
          <w:szCs w:val="23"/>
        </w:rPr>
        <w:t>3</w:t>
      </w:r>
      <w:r>
        <w:rPr>
          <w:rFonts w:ascii="Arial" w:hAnsi="Arial" w:cs="Arial"/>
          <w:color w:val="000000"/>
          <w:sz w:val="23"/>
          <w:szCs w:val="23"/>
        </w:rPr>
        <w:t xml:space="preserve">.  Not only will you meet many impressive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Zontians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, but you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ill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be inspired by the innovative advocacy and service initiatives throughout the district. You will forge many lasting relationships with other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Zontians</w:t>
      </w:r>
      <w:proofErr w:type="spellEnd"/>
      <w:r>
        <w:rPr>
          <w:rFonts w:ascii="Arial" w:hAnsi="Arial" w:cs="Arial"/>
          <w:color w:val="000000"/>
          <w:sz w:val="23"/>
          <w:szCs w:val="23"/>
        </w:rPr>
        <w:t>.</w:t>
      </w:r>
      <w:r>
        <w:rPr>
          <w:rFonts w:ascii="Arial" w:hAnsi="Arial" w:cs="Arial"/>
          <w:color w:val="000000"/>
          <w:sz w:val="23"/>
          <w:szCs w:val="23"/>
        </w:rPr>
        <w:t xml:space="preserve"> You are the bridge </w:t>
      </w:r>
      <w:r>
        <w:rPr>
          <w:rFonts w:ascii="Arial" w:hAnsi="Arial" w:cs="Arial"/>
          <w:color w:val="000000"/>
          <w:sz w:val="23"/>
          <w:szCs w:val="23"/>
        </w:rPr>
        <w:t xml:space="preserve">for our clubs with </w:t>
      </w:r>
      <w:r>
        <w:rPr>
          <w:rFonts w:ascii="Arial" w:hAnsi="Arial" w:cs="Arial"/>
          <w:color w:val="000000"/>
          <w:sz w:val="23"/>
          <w:szCs w:val="23"/>
        </w:rPr>
        <w:t>your leadership.  Your commitment insures that our clubs will thrive beyond our 100th Anniversary!</w:t>
      </w:r>
    </w:p>
    <w:p w14:paraId="2ECFF47E" w14:textId="77777777" w:rsidR="00E563BA" w:rsidRDefault="00E563BA" w:rsidP="00E563B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14:paraId="14C97D19" w14:textId="77777777" w:rsidR="00E563BA" w:rsidRDefault="00E563BA" w:rsidP="00E563B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The following District 3 positions open for the 2020-2022 biennium are: </w:t>
      </w:r>
    </w:p>
    <w:p w14:paraId="45F55ED8" w14:textId="316EDF6E" w:rsidR="00E563BA" w:rsidRDefault="00E563BA" w:rsidP="00E563B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Governor, Lt. Governor, Area 1 Director, Area 2 Director, Area 3 Director, Area 4 Director and Treasurer. (Secretary and Parliamentarian are selected by the Governor.)</w:t>
      </w:r>
    </w:p>
    <w:p w14:paraId="057E3D28" w14:textId="56FCD1DD" w:rsidR="00E563BA" w:rsidRDefault="00E563BA" w:rsidP="00E563B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</w:p>
    <w:p w14:paraId="3C0BFD2D" w14:textId="3725CBF4" w:rsidR="00E563BA" w:rsidRDefault="00E563BA" w:rsidP="00E563B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Please read the position descriptions and requirements in the District Manual before recommending and/or filling out the application forms. </w:t>
      </w:r>
    </w:p>
    <w:p w14:paraId="7B658EEB" w14:textId="5FB5366A" w:rsidR="00E563BA" w:rsidRDefault="00E563BA" w:rsidP="00E563B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sectPr w:rsidR="00E563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3BA"/>
    <w:rsid w:val="00D12468"/>
    <w:rsid w:val="00E56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EA4C16"/>
  <w15:chartTrackingRefBased/>
  <w15:docId w15:val="{E0B54521-9AF7-410D-B2C6-6C08F47D8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E563BA"/>
    <w:pPr>
      <w:spacing w:before="100" w:beforeAutospacing="1" w:after="100" w:afterAutospacing="1" w:line="240" w:lineRule="auto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05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Gallos</dc:creator>
  <cp:keywords/>
  <dc:description/>
  <cp:lastModifiedBy>Joanne Gallos</cp:lastModifiedBy>
  <cp:revision>1</cp:revision>
  <dcterms:created xsi:type="dcterms:W3CDTF">2019-01-02T23:55:00Z</dcterms:created>
  <dcterms:modified xsi:type="dcterms:W3CDTF">2019-01-03T00:07:00Z</dcterms:modified>
</cp:coreProperties>
</file>